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18" w:rsidRDefault="00891218" w:rsidP="008912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91218" w:rsidRPr="00194F0E" w:rsidRDefault="00891218" w:rsidP="008912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4F0E">
        <w:rPr>
          <w:rFonts w:ascii="Times New Roman" w:hAnsi="Times New Roman" w:cs="Times New Roman"/>
          <w:b/>
          <w:i/>
          <w:sz w:val="40"/>
          <w:szCs w:val="40"/>
        </w:rPr>
        <w:t>Las Razones para Memorizar la Palabra de Dios.</w:t>
      </w:r>
    </w:p>
    <w:p w:rsidR="00891218" w:rsidRPr="00891218" w:rsidRDefault="00891218" w:rsidP="0089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218">
        <w:rPr>
          <w:rFonts w:ascii="Times New Roman" w:hAnsi="Times New Roman" w:cs="Times New Roman"/>
          <w:b/>
          <w:sz w:val="36"/>
          <w:szCs w:val="36"/>
        </w:rPr>
        <w:t>Estudio N° 10</w:t>
      </w:r>
    </w:p>
    <w:p w:rsidR="00C07607" w:rsidRPr="00194F0E" w:rsidRDefault="00891218" w:rsidP="0089121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94F0E">
        <w:rPr>
          <w:rFonts w:ascii="Times New Roman" w:hAnsi="Times New Roman" w:cs="Times New Roman"/>
          <w:sz w:val="32"/>
          <w:szCs w:val="32"/>
        </w:rPr>
        <w:t>TEXTO CENTRAL: Salmos 119:10-11</w:t>
      </w:r>
    </w:p>
    <w:p w:rsidR="00891218" w:rsidRPr="00194F0E" w:rsidRDefault="00891218" w:rsidP="0089121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94F0E">
        <w:rPr>
          <w:rFonts w:ascii="Times New Roman" w:hAnsi="Times New Roman" w:cs="Times New Roman"/>
          <w:sz w:val="32"/>
          <w:szCs w:val="32"/>
        </w:rPr>
        <w:t>INTRODUCCIÓN</w:t>
      </w:r>
    </w:p>
    <w:p w:rsidR="00891218" w:rsidRPr="00194F0E" w:rsidRDefault="00891218" w:rsidP="0089121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94F0E">
        <w:rPr>
          <w:rFonts w:ascii="Times New Roman" w:hAnsi="Times New Roman" w:cs="Times New Roman"/>
          <w:sz w:val="32"/>
          <w:szCs w:val="32"/>
        </w:rPr>
        <w:t xml:space="preserve">Se necesita algo más que una simple </w:t>
      </w:r>
      <w:r w:rsidR="00212451" w:rsidRPr="00194F0E">
        <w:rPr>
          <w:rFonts w:ascii="Times New Roman" w:hAnsi="Times New Roman" w:cs="Times New Roman"/>
          <w:sz w:val="32"/>
          <w:szCs w:val="32"/>
        </w:rPr>
        <w:t>familiarización</w:t>
      </w:r>
      <w:r w:rsidRPr="00194F0E">
        <w:rPr>
          <w:rFonts w:ascii="Times New Roman" w:hAnsi="Times New Roman" w:cs="Times New Roman"/>
          <w:sz w:val="32"/>
          <w:szCs w:val="32"/>
        </w:rPr>
        <w:t xml:space="preserve"> con la Escritura, porque no siempre es práctico tomar la Biblia cuando se afronta una situación difícil. Los cristianos necesitan conocimiento de lo que Dios dice en ese preciso instante.</w:t>
      </w:r>
    </w:p>
    <w:p w:rsidR="00212451" w:rsidRPr="00194F0E" w:rsidRDefault="00212451" w:rsidP="00891218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4F0E">
        <w:rPr>
          <w:rFonts w:ascii="Times New Roman" w:hAnsi="Times New Roman" w:cs="Times New Roman"/>
          <w:sz w:val="32"/>
          <w:szCs w:val="32"/>
        </w:rPr>
        <w:t xml:space="preserve">Una de las mejores formas de tener siempre accesible la Palabra de Dios es mediante la memorización. Este estudio nos ayudará a conocer </w:t>
      </w:r>
      <w:r w:rsidRPr="00194F0E">
        <w:rPr>
          <w:rFonts w:ascii="Times New Roman" w:hAnsi="Times New Roman" w:cs="Times New Roman"/>
          <w:b/>
          <w:sz w:val="32"/>
          <w:szCs w:val="32"/>
        </w:rPr>
        <w:t>las razones para memorizar la Palabra de Dios.</w:t>
      </w:r>
    </w:p>
    <w:p w:rsidR="00212451" w:rsidRPr="00212451" w:rsidRDefault="00212451" w:rsidP="00212451">
      <w:pPr>
        <w:pStyle w:val="Prrafodelista"/>
        <w:numPr>
          <w:ilvl w:val="0"/>
          <w:numId w:val="4"/>
        </w:numPr>
        <w:ind w:hanging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2451">
        <w:rPr>
          <w:rFonts w:ascii="Times New Roman" w:hAnsi="Times New Roman" w:cs="Times New Roman"/>
          <w:b/>
          <w:sz w:val="32"/>
          <w:szCs w:val="32"/>
        </w:rPr>
        <w:t>LAS RAZONES PARA MEMORIZAR LA PALABRA DE DIOS SON:</w:t>
      </w:r>
    </w:p>
    <w:p w:rsidR="00212451" w:rsidRPr="00212451" w:rsidRDefault="00212451" w:rsidP="00212451">
      <w:pPr>
        <w:pStyle w:val="Prrafodelista"/>
        <w:numPr>
          <w:ilvl w:val="0"/>
          <w:numId w:val="3"/>
        </w:numPr>
        <w:ind w:left="709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Primera razón: Purifica los pensamientos (Filipenses 4:8)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451" w:rsidRDefault="00212451" w:rsidP="00212451">
      <w:pPr>
        <w:pStyle w:val="Prrafodelista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lugar de suprimir los malos pensamientos, puedes reemplazarlos con pasajes de la escritura.</w:t>
      </w:r>
    </w:p>
    <w:p w:rsidR="00212451" w:rsidRPr="00212451" w:rsidRDefault="00212451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Segunda razón: Aumenta la efectividad en la oración (Juan 15:7) </w:t>
      </w:r>
      <w:r>
        <w:rPr>
          <w:rFonts w:ascii="Times New Roman" w:hAnsi="Times New Roman" w:cs="Times New Roman"/>
          <w:sz w:val="32"/>
          <w:szCs w:val="32"/>
        </w:rPr>
        <w:t xml:space="preserve">La memorización puede ayudarte a permanecer en Cristo y por lo tanto, </w:t>
      </w:r>
      <w:r w:rsidR="009A6B10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us peticiones estarán de acuerdo con su voluntad.</w:t>
      </w:r>
    </w:p>
    <w:p w:rsidR="00183924" w:rsidRPr="00183924" w:rsidRDefault="00212451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Tercera razón: Prepara para testificar (Hechos 8:35-36) </w:t>
      </w:r>
      <w:r w:rsidR="00183924">
        <w:rPr>
          <w:rFonts w:ascii="Times New Roman" w:hAnsi="Times New Roman" w:cs="Times New Roman"/>
          <w:sz w:val="32"/>
          <w:szCs w:val="32"/>
        </w:rPr>
        <w:t>Los cristianos pueden tener un gran impacto sobre otras personas cuando conocen los asuntos que ellos enfrentan y si dominan la Escritura tal y como se aplica es esas circunstancias.</w:t>
      </w:r>
    </w:p>
    <w:p w:rsidR="00212451" w:rsidRDefault="00183924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Cuarta razón: Ayuda a meditar (Salmos 119-97) </w:t>
      </w:r>
      <w:r>
        <w:rPr>
          <w:rFonts w:ascii="Times New Roman" w:hAnsi="Times New Roman" w:cs="Times New Roman"/>
          <w:sz w:val="32"/>
          <w:szCs w:val="32"/>
        </w:rPr>
        <w:t xml:space="preserve">La memorización es una </w:t>
      </w:r>
      <w:r w:rsidR="00941555">
        <w:rPr>
          <w:rFonts w:ascii="Times New Roman" w:hAnsi="Times New Roman" w:cs="Times New Roman"/>
          <w:sz w:val="32"/>
          <w:szCs w:val="32"/>
        </w:rPr>
        <w:t xml:space="preserve">buena </w:t>
      </w:r>
      <w:r>
        <w:rPr>
          <w:rFonts w:ascii="Times New Roman" w:hAnsi="Times New Roman" w:cs="Times New Roman"/>
          <w:sz w:val="32"/>
          <w:szCs w:val="32"/>
        </w:rPr>
        <w:t>forma de comenzar, cuando desees pasar tiempo meditando sobre Dios o alabándole. O al realizar un estudio bíblico sobre algún tema específico, los versículos memorizados te ayudarán a meditar sobre el tema.</w:t>
      </w:r>
      <w:r w:rsidR="00212451" w:rsidRPr="002124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3924" w:rsidRPr="00183924" w:rsidRDefault="00183924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Quinta razón: Enriquece nuestro estudio bíblico (2 Timoteo 3:16-17) </w:t>
      </w:r>
      <w:r>
        <w:rPr>
          <w:rFonts w:ascii="Times New Roman" w:hAnsi="Times New Roman" w:cs="Times New Roman"/>
          <w:sz w:val="32"/>
          <w:szCs w:val="32"/>
        </w:rPr>
        <w:t>La escritura memorizada es una herramienta de referencia muy útil. Debemos recordar que la finalidad de todo estudio bíblico es la aplicación de la Palabra de Dios a nuestra vida diaria.</w:t>
      </w:r>
    </w:p>
    <w:p w:rsidR="00183924" w:rsidRPr="00F7386E" w:rsidRDefault="00183924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Sexta razón: Provee dirección para las decisiones (Salmos </w:t>
      </w:r>
      <w:r w:rsidR="00F7386E">
        <w:rPr>
          <w:rFonts w:ascii="Times New Roman" w:hAnsi="Times New Roman" w:cs="Times New Roman"/>
          <w:b/>
          <w:sz w:val="32"/>
          <w:szCs w:val="32"/>
        </w:rPr>
        <w:t>119:11-24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F7386E">
        <w:rPr>
          <w:rFonts w:ascii="Times New Roman" w:hAnsi="Times New Roman" w:cs="Times New Roman"/>
          <w:sz w:val="32"/>
          <w:szCs w:val="32"/>
        </w:rPr>
        <w:t>Muchos versículos de la Biblia, cuando se memorizan, pueden ayudar a mantenernos en el sendero correcto durante el día.</w:t>
      </w:r>
    </w:p>
    <w:p w:rsidR="00F7386E" w:rsidRPr="00F7386E" w:rsidRDefault="00F7386E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Séptima razón: Provee ánimo cuando nos sintamos desanimados (Romanos 15:4) </w:t>
      </w:r>
      <w:r>
        <w:rPr>
          <w:rFonts w:ascii="Times New Roman" w:hAnsi="Times New Roman" w:cs="Times New Roman"/>
          <w:sz w:val="32"/>
          <w:szCs w:val="32"/>
        </w:rPr>
        <w:t>Debido a que en la vida tendremos momentos difíciles, también es útil tener las Escrituras con nosotros en todo momento.</w:t>
      </w:r>
    </w:p>
    <w:p w:rsidR="00F7386E" w:rsidRPr="00F7386E" w:rsidRDefault="00F7386E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Octava razón: Fortalece cuando enfrentamos la tentación (Salmos 37:31) </w:t>
      </w:r>
      <w:r>
        <w:rPr>
          <w:rFonts w:ascii="Times New Roman" w:hAnsi="Times New Roman" w:cs="Times New Roman"/>
          <w:sz w:val="32"/>
          <w:szCs w:val="32"/>
        </w:rPr>
        <w:t>El uso de la Escritura es una forma de resistir al diablo y la influencia de nuestra propia naturaleza pecaminosa.</w:t>
      </w:r>
    </w:p>
    <w:p w:rsidR="00F7386E" w:rsidRPr="00F7386E" w:rsidRDefault="00F7386E" w:rsidP="0021245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Novena razón: Aumenta nuestra fe (Romanos 10:17</w:t>
      </w:r>
      <w:r w:rsidR="00941555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Mientras más conozcamos a Dios, más podremos confiar en Él.</w:t>
      </w:r>
    </w:p>
    <w:p w:rsidR="00F7386E" w:rsidRDefault="00F7386E" w:rsidP="00F7386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ILUSTRACIÓN:</w:t>
      </w:r>
    </w:p>
    <w:p w:rsidR="00E83C30" w:rsidRDefault="00F7386E" w:rsidP="00F7386E">
      <w:pPr>
        <w:pStyle w:val="Prrafodelista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Lee Lucas 4:1-13. ¿Qué observas con relación a las respuestas dadas por Jesús al diablo? El patrón obvio en las respuestas de Jesús fue citar la Escritura. En realidad no tenía un Antiguo Testamento a la mano en ese momento, así que, dependía de pasajes que había memorizado. Podríamos pensar que debido a su poder y pureza, Jesús podía luchar contra Satanás de manera más fácil de lo que nosotros podemos. Sin embargo, su exitosa resistencia requería que la Palabra de Dios estuviese disponible en su mente y en su corazón.</w:t>
      </w:r>
    </w:p>
    <w:p w:rsidR="00E83C30" w:rsidRDefault="00E83C30" w:rsidP="00E83C3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APLICACIÓN:</w:t>
      </w:r>
    </w:p>
    <w:p w:rsidR="00E83C30" w:rsidRDefault="00E83C30" w:rsidP="00E83C30">
      <w:pPr>
        <w:pStyle w:val="Prrafodelista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83C30">
        <w:rPr>
          <w:rFonts w:ascii="Times New Roman" w:hAnsi="Times New Roman" w:cs="Times New Roman"/>
          <w:sz w:val="32"/>
          <w:szCs w:val="32"/>
        </w:rPr>
        <w:t>Guardar la P</w:t>
      </w:r>
      <w:r>
        <w:rPr>
          <w:rFonts w:ascii="Times New Roman" w:hAnsi="Times New Roman" w:cs="Times New Roman"/>
          <w:sz w:val="32"/>
          <w:szCs w:val="32"/>
        </w:rPr>
        <w:t>alabra de Dios en nuestros corazones es una fuerza de disuasión contra el pecado. Esto únicamente nos debe inspirar a querer memorizar las Escrituras. Pero la memorización por sí sola no nos impedirá pecar. Debemos</w:t>
      </w:r>
      <w:r w:rsidR="00F7386E" w:rsidRPr="00E83C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también poner en práctica la Palabra de Dios en nuestras vidas, haciendo de ella una guía vital para todo lo que hagamos.</w:t>
      </w:r>
    </w:p>
    <w:p w:rsidR="00F7386E" w:rsidRDefault="00E83C30" w:rsidP="00E83C30">
      <w:pPr>
        <w:pStyle w:val="Prrafodelista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3C30">
        <w:rPr>
          <w:rFonts w:ascii="Times New Roman" w:hAnsi="Times New Roman" w:cs="Times New Roman"/>
          <w:b/>
          <w:sz w:val="32"/>
          <w:szCs w:val="32"/>
        </w:rPr>
        <w:t xml:space="preserve">CONCLUSIÓN: </w:t>
      </w:r>
      <w:r w:rsidR="00F7386E" w:rsidRPr="00E83C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3C30" w:rsidRDefault="00E83C30" w:rsidP="00E83C30">
      <w:pPr>
        <w:pStyle w:val="Prrafodelista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83C30">
        <w:rPr>
          <w:rFonts w:ascii="Times New Roman" w:hAnsi="Times New Roman" w:cs="Times New Roman"/>
          <w:sz w:val="32"/>
          <w:szCs w:val="32"/>
        </w:rPr>
        <w:t>Existen muchísimas razones para la memorización de la Palabra de Dios. En esta lección hemos visto que la memorización de la Palabra: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Purifica los pensamientos.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Aumenta la efectividad en la oración.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Prepara para testificar.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Ayuda a meditar.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Enriquece nuestro estudio bíblico.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Provee dirección para las decisiones.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Proporciona ánimo.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Fortalece para resistir las tentaciones.</w:t>
      </w:r>
    </w:p>
    <w:p w:rsidR="00E83C30" w:rsidRDefault="00E83C30" w:rsidP="00E83C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Aumenta nuestra fe.</w:t>
      </w:r>
    </w:p>
    <w:sectPr w:rsidR="00E83C30" w:rsidSect="00E83C3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190"/>
    <w:multiLevelType w:val="hybridMultilevel"/>
    <w:tmpl w:val="DBF62FFE"/>
    <w:lvl w:ilvl="0" w:tplc="F5AC8AB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32" w:hanging="360"/>
      </w:pPr>
    </w:lvl>
    <w:lvl w:ilvl="2" w:tplc="2C0A001B" w:tentative="1">
      <w:start w:val="1"/>
      <w:numFmt w:val="lowerRoman"/>
      <w:lvlText w:val="%3."/>
      <w:lvlJc w:val="right"/>
      <w:pPr>
        <w:ind w:left="2052" w:hanging="180"/>
      </w:pPr>
    </w:lvl>
    <w:lvl w:ilvl="3" w:tplc="2C0A000F" w:tentative="1">
      <w:start w:val="1"/>
      <w:numFmt w:val="decimal"/>
      <w:lvlText w:val="%4."/>
      <w:lvlJc w:val="left"/>
      <w:pPr>
        <w:ind w:left="2772" w:hanging="360"/>
      </w:pPr>
    </w:lvl>
    <w:lvl w:ilvl="4" w:tplc="2C0A0019" w:tentative="1">
      <w:start w:val="1"/>
      <w:numFmt w:val="lowerLetter"/>
      <w:lvlText w:val="%5."/>
      <w:lvlJc w:val="left"/>
      <w:pPr>
        <w:ind w:left="3492" w:hanging="360"/>
      </w:pPr>
    </w:lvl>
    <w:lvl w:ilvl="5" w:tplc="2C0A001B" w:tentative="1">
      <w:start w:val="1"/>
      <w:numFmt w:val="lowerRoman"/>
      <w:lvlText w:val="%6."/>
      <w:lvlJc w:val="right"/>
      <w:pPr>
        <w:ind w:left="4212" w:hanging="180"/>
      </w:pPr>
    </w:lvl>
    <w:lvl w:ilvl="6" w:tplc="2C0A000F" w:tentative="1">
      <w:start w:val="1"/>
      <w:numFmt w:val="decimal"/>
      <w:lvlText w:val="%7."/>
      <w:lvlJc w:val="left"/>
      <w:pPr>
        <w:ind w:left="4932" w:hanging="360"/>
      </w:pPr>
    </w:lvl>
    <w:lvl w:ilvl="7" w:tplc="2C0A0019" w:tentative="1">
      <w:start w:val="1"/>
      <w:numFmt w:val="lowerLetter"/>
      <w:lvlText w:val="%8."/>
      <w:lvlJc w:val="left"/>
      <w:pPr>
        <w:ind w:left="5652" w:hanging="360"/>
      </w:pPr>
    </w:lvl>
    <w:lvl w:ilvl="8" w:tplc="2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DAE2E77"/>
    <w:multiLevelType w:val="hybridMultilevel"/>
    <w:tmpl w:val="22CE8CD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0C95"/>
    <w:multiLevelType w:val="hybridMultilevel"/>
    <w:tmpl w:val="976445CA"/>
    <w:lvl w:ilvl="0" w:tplc="52E48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320EB"/>
    <w:multiLevelType w:val="hybridMultilevel"/>
    <w:tmpl w:val="8AE62330"/>
    <w:lvl w:ilvl="0" w:tplc="839C9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FA3C28"/>
    <w:multiLevelType w:val="hybridMultilevel"/>
    <w:tmpl w:val="55F65718"/>
    <w:lvl w:ilvl="0" w:tplc="75D62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91218"/>
    <w:rsid w:val="00183924"/>
    <w:rsid w:val="00194F0E"/>
    <w:rsid w:val="00212451"/>
    <w:rsid w:val="00533478"/>
    <w:rsid w:val="00891218"/>
    <w:rsid w:val="00941555"/>
    <w:rsid w:val="009A6B10"/>
    <w:rsid w:val="00C07607"/>
    <w:rsid w:val="00E83C30"/>
    <w:rsid w:val="00F7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3</cp:revision>
  <cp:lastPrinted>2018-05-25T21:19:00Z</cp:lastPrinted>
  <dcterms:created xsi:type="dcterms:W3CDTF">2018-05-24T17:32:00Z</dcterms:created>
  <dcterms:modified xsi:type="dcterms:W3CDTF">2018-05-25T21:35:00Z</dcterms:modified>
</cp:coreProperties>
</file>